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E8E" w:rsidRPr="00AA3E8E" w:rsidRDefault="001533E0" w:rsidP="001533E0">
      <w:pPr>
        <w:tabs>
          <w:tab w:val="left" w:pos="1242"/>
        </w:tabs>
        <w:rPr>
          <w:rFonts w:ascii="Times New Roman" w:hAnsi="Times New Roman" w:cs="Times New Roman"/>
          <w:b/>
          <w:sz w:val="28"/>
          <w:szCs w:val="28"/>
          <w:u w:val="single"/>
        </w:rPr>
      </w:pPr>
      <w:r>
        <w:rPr>
          <w:sz w:val="24"/>
          <w:szCs w:val="24"/>
        </w:rPr>
        <w:t xml:space="preserve">Name of Committee: </w:t>
      </w:r>
      <w:r w:rsidR="00AA3E8E">
        <w:rPr>
          <w:sz w:val="24"/>
          <w:szCs w:val="24"/>
        </w:rPr>
        <w:t xml:space="preserve"> </w:t>
      </w:r>
      <w:r w:rsidR="00AA3E8E" w:rsidRPr="00AA3E8E">
        <w:rPr>
          <w:rFonts w:ascii="Times New Roman" w:hAnsi="Times New Roman" w:cs="Times New Roman"/>
          <w:b/>
          <w:sz w:val="28"/>
          <w:szCs w:val="28"/>
          <w:u w:val="single"/>
        </w:rPr>
        <w:t>Delta Academy</w:t>
      </w:r>
      <w:r w:rsidR="00EF65DB">
        <w:rPr>
          <w:rFonts w:ascii="Times New Roman" w:hAnsi="Times New Roman" w:cs="Times New Roman"/>
          <w:b/>
          <w:sz w:val="28"/>
          <w:szCs w:val="28"/>
          <w:u w:val="single"/>
        </w:rPr>
        <w:t xml:space="preserve">     (</w:t>
      </w:r>
      <w:proofErr w:type="gramStart"/>
      <w:r w:rsidR="004675DA">
        <w:rPr>
          <w:rFonts w:ascii="Times New Roman" w:hAnsi="Times New Roman" w:cs="Times New Roman"/>
          <w:b/>
          <w:sz w:val="28"/>
          <w:szCs w:val="28"/>
          <w:u w:val="single"/>
        </w:rPr>
        <w:t>March</w:t>
      </w:r>
      <w:r w:rsidR="00F65E0F">
        <w:rPr>
          <w:rFonts w:ascii="Times New Roman" w:hAnsi="Times New Roman" w:cs="Times New Roman"/>
          <w:b/>
          <w:sz w:val="28"/>
          <w:szCs w:val="28"/>
          <w:u w:val="single"/>
        </w:rPr>
        <w:t xml:space="preserve">'s </w:t>
      </w:r>
      <w:r w:rsidR="00EF65DB">
        <w:rPr>
          <w:rFonts w:ascii="Times New Roman" w:hAnsi="Times New Roman" w:cs="Times New Roman"/>
          <w:b/>
          <w:sz w:val="28"/>
          <w:szCs w:val="28"/>
          <w:u w:val="single"/>
        </w:rPr>
        <w:t xml:space="preserve"> Report</w:t>
      </w:r>
      <w:proofErr w:type="gramEnd"/>
      <w:r w:rsidR="00EF65DB">
        <w:rPr>
          <w:rFonts w:ascii="Times New Roman" w:hAnsi="Times New Roman" w:cs="Times New Roman"/>
          <w:b/>
          <w:sz w:val="28"/>
          <w:szCs w:val="28"/>
          <w:u w:val="single"/>
        </w:rPr>
        <w:t>)</w:t>
      </w:r>
    </w:p>
    <w:p w:rsidR="001533E0" w:rsidRDefault="005B19A3" w:rsidP="001533E0">
      <w:pPr>
        <w:tabs>
          <w:tab w:val="left" w:pos="1242"/>
        </w:tabs>
        <w:rPr>
          <w:sz w:val="24"/>
          <w:szCs w:val="24"/>
        </w:rPr>
      </w:pPr>
      <w:r>
        <w:rPr>
          <w:noProof/>
          <w:sz w:val="24"/>
          <w:szCs w:val="24"/>
        </w:rPr>
        <w:pict>
          <v:shapetype id="_x0000_t202" coordsize="21600,21600" o:spt="202" path="m,l,21600r21600,l21600,xe">
            <v:stroke joinstyle="miter"/>
            <v:path gradientshapeok="t" o:connecttype="rect"/>
          </v:shapetype>
          <v:shape id="_x0000_s1036" type="#_x0000_t202" style="position:absolute;margin-left:213.1pt;margin-top:18.85pt;width:187.15pt;height:23.3pt;z-index:251667456;mso-width-percent:400;mso-width-percent:400;mso-width-relative:margin;mso-height-relative:margin" filled="f" stroked="f">
            <v:textbox>
              <w:txbxContent>
                <w:p w:rsidR="009541FE" w:rsidRPr="00AA3E8E" w:rsidRDefault="009541FE" w:rsidP="00105D04">
                  <w:pPr>
                    <w:rPr>
                      <w:b/>
                    </w:rPr>
                  </w:pPr>
                  <w:r w:rsidRPr="00AA3E8E">
                    <w:rPr>
                      <w:b/>
                    </w:rPr>
                    <w:t>Soror Debra Ll</w:t>
                  </w:r>
                  <w:r>
                    <w:rPr>
                      <w:b/>
                    </w:rPr>
                    <w:t>oyd</w:t>
                  </w:r>
                </w:p>
              </w:txbxContent>
            </v:textbox>
          </v:shape>
        </w:pict>
      </w:r>
      <w:r>
        <w:rPr>
          <w:noProof/>
          <w:sz w:val="24"/>
          <w:szCs w:val="24"/>
          <w:lang w:eastAsia="zh-TW"/>
        </w:rPr>
        <w:pict>
          <v:shape id="_x0000_s1029" type="#_x0000_t202" style="position:absolute;margin-left:-2.55pt;margin-top:18.85pt;width:187.15pt;height:23.3pt;z-index:251659263;mso-width-percent:400;mso-width-percent:400;mso-width-relative:margin;mso-height-relative:margin" filled="f" stroked="f">
            <v:textbox>
              <w:txbxContent>
                <w:p w:rsidR="009541FE" w:rsidRPr="00AA3E8E" w:rsidRDefault="009541FE">
                  <w:pPr>
                    <w:rPr>
                      <w:b/>
                    </w:rPr>
                  </w:pPr>
                  <w:r w:rsidRPr="00AA3E8E">
                    <w:rPr>
                      <w:b/>
                    </w:rPr>
                    <w:t>Soror Nitika Smith</w:t>
                  </w:r>
                </w:p>
              </w:txbxContent>
            </v:textbox>
          </v:shape>
        </w:pict>
      </w:r>
      <w:r w:rsidR="001533E0">
        <w:rPr>
          <w:sz w:val="24"/>
          <w:szCs w:val="24"/>
        </w:rPr>
        <w:t>Committee Members (Present):</w:t>
      </w:r>
    </w:p>
    <w:p w:rsidR="001533E0" w:rsidRDefault="001533E0" w:rsidP="001533E0">
      <w:pPr>
        <w:tabs>
          <w:tab w:val="left" w:pos="1242"/>
        </w:tabs>
        <w:rPr>
          <w:sz w:val="24"/>
          <w:szCs w:val="24"/>
        </w:rPr>
      </w:pPr>
      <w:r>
        <w:rPr>
          <w:sz w:val="24"/>
          <w:szCs w:val="24"/>
        </w:rPr>
        <w:t xml:space="preserve">____________________________  </w:t>
      </w:r>
      <w:r>
        <w:rPr>
          <w:sz w:val="24"/>
          <w:szCs w:val="24"/>
        </w:rPr>
        <w:tab/>
      </w:r>
      <w:r>
        <w:rPr>
          <w:sz w:val="24"/>
          <w:szCs w:val="24"/>
        </w:rPr>
        <w:tab/>
        <w:t>___________________________</w:t>
      </w:r>
    </w:p>
    <w:p w:rsidR="00564B6A" w:rsidRPr="00564B6A" w:rsidRDefault="00564B6A" w:rsidP="001533E0">
      <w:pPr>
        <w:tabs>
          <w:tab w:val="left" w:pos="1242"/>
        </w:tabs>
        <w:rPr>
          <w:b/>
          <w:sz w:val="24"/>
          <w:szCs w:val="24"/>
          <w:u w:val="single"/>
        </w:rPr>
      </w:pPr>
      <w:r>
        <w:rPr>
          <w:noProof/>
          <w:sz w:val="24"/>
          <w:szCs w:val="24"/>
        </w:rPr>
        <w:pict>
          <v:shape id="_x0000_s1034" type="#_x0000_t202" style="position:absolute;margin-left:212.85pt;margin-top:.5pt;width:187.2pt;height:23.3pt;z-index:251665408;mso-width-percent:400;mso-width-percent:400;mso-width-relative:margin;mso-height-relative:margin" filled="f" stroked="f">
            <v:textbox>
              <w:txbxContent>
                <w:p w:rsidR="009541FE" w:rsidRPr="00020EC5" w:rsidRDefault="009541FE" w:rsidP="00105D04">
                  <w:pPr>
                    <w:rPr>
                      <w:b/>
                      <w:u w:val="single"/>
                    </w:rPr>
                  </w:pPr>
                  <w:r w:rsidRPr="00020EC5">
                    <w:rPr>
                      <w:b/>
                      <w:u w:val="single"/>
                    </w:rPr>
                    <w:t>Soror Brooke Johnson</w:t>
                  </w:r>
                </w:p>
              </w:txbxContent>
            </v:textbox>
          </v:shape>
        </w:pict>
      </w:r>
      <w:r w:rsidR="005B19A3" w:rsidRPr="00564B6A">
        <w:rPr>
          <w:b/>
          <w:noProof/>
          <w:sz w:val="24"/>
          <w:szCs w:val="24"/>
          <w:u w:val="single"/>
        </w:rPr>
        <w:pict>
          <v:shape id="_x0000_s1035" type="#_x0000_t202" style="position:absolute;margin-left:213.1pt;margin-top:23.8pt;width:187.15pt;height:23.3pt;z-index:251666432;mso-width-percent:400;mso-width-percent:400;mso-width-relative:margin;mso-height-relative:margin" filled="f" stroked="f">
            <v:textbox>
              <w:txbxContent>
                <w:p w:rsidR="009541FE" w:rsidRPr="00564B6A" w:rsidRDefault="009541FE" w:rsidP="00564B6A"/>
              </w:txbxContent>
            </v:textbox>
          </v:shape>
        </w:pict>
      </w:r>
      <w:r w:rsidR="005B19A3" w:rsidRPr="00564B6A">
        <w:rPr>
          <w:b/>
          <w:noProof/>
          <w:sz w:val="24"/>
          <w:szCs w:val="24"/>
          <w:u w:val="single"/>
        </w:rPr>
        <w:pict>
          <v:shape id="_x0000_s1030" type="#_x0000_t202" style="position:absolute;margin-left:217.4pt;margin-top:6.8pt;width:187.15pt;height:23.3pt;z-index:251661312;mso-width-percent:400;mso-width-percent:400;mso-width-relative:margin;mso-height-relative:margin" filled="f" stroked="f">
            <v:textbox>
              <w:txbxContent>
                <w:p w:rsidR="009541FE" w:rsidRDefault="009541FE" w:rsidP="00105D04">
                  <w:r>
                    <w:rPr>
                      <w:noProof/>
                    </w:rPr>
                    <w:drawing>
                      <wp:inline distT="0" distB="0" distL="0" distR="0">
                        <wp:extent cx="8890" cy="295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890" cy="295910"/>
                                </a:xfrm>
                                <a:prstGeom prst="rect">
                                  <a:avLst/>
                                </a:prstGeom>
                                <a:noFill/>
                                <a:ln w="9525">
                                  <a:noFill/>
                                  <a:miter lim="800000"/>
                                  <a:headEnd/>
                                  <a:tailEnd/>
                                </a:ln>
                              </pic:spPr>
                            </pic:pic>
                          </a:graphicData>
                        </a:graphic>
                      </wp:inline>
                    </w:drawing>
                  </w:r>
                </w:p>
              </w:txbxContent>
            </v:textbox>
          </v:shape>
        </w:pict>
      </w:r>
      <w:r w:rsidR="005B19A3" w:rsidRPr="00564B6A">
        <w:rPr>
          <w:b/>
          <w:noProof/>
          <w:sz w:val="24"/>
          <w:szCs w:val="24"/>
          <w:u w:val="single"/>
        </w:rPr>
        <w:pict>
          <v:shape id="_x0000_s1033" type="#_x0000_t202" style="position:absolute;margin-left:1pt;margin-top:23.8pt;width:187.15pt;height:23.3pt;z-index:251664384;mso-width-percent:400;mso-width-percent:400;mso-width-relative:margin;mso-height-relative:margin" filled="f" stroked="f">
            <v:textbox>
              <w:txbxContent>
                <w:p w:rsidR="009541FE" w:rsidRDefault="009541FE" w:rsidP="00105D04">
                  <w:pPr>
                    <w:rPr>
                      <w:b/>
                    </w:rPr>
                  </w:pPr>
                </w:p>
                <w:p w:rsidR="00564B6A" w:rsidRDefault="00564B6A" w:rsidP="00105D04">
                  <w:pPr>
                    <w:rPr>
                      <w:b/>
                    </w:rPr>
                  </w:pPr>
                </w:p>
                <w:p w:rsidR="00564B6A" w:rsidRDefault="00564B6A" w:rsidP="00105D04">
                  <w:pPr>
                    <w:rPr>
                      <w:b/>
                    </w:rPr>
                  </w:pPr>
                </w:p>
                <w:p w:rsidR="00564B6A" w:rsidRDefault="00564B6A" w:rsidP="00105D04">
                  <w:pPr>
                    <w:rPr>
                      <w:b/>
                    </w:rPr>
                  </w:pPr>
                </w:p>
                <w:p w:rsidR="00564B6A" w:rsidRPr="00AA3E8E" w:rsidRDefault="00564B6A" w:rsidP="00105D04">
                  <w:pPr>
                    <w:rPr>
                      <w:b/>
                    </w:rPr>
                  </w:pPr>
                </w:p>
              </w:txbxContent>
            </v:textbox>
          </v:shape>
        </w:pict>
      </w:r>
      <w:r w:rsidRPr="00564B6A">
        <w:rPr>
          <w:b/>
          <w:sz w:val="24"/>
          <w:szCs w:val="24"/>
          <w:u w:val="single"/>
        </w:rPr>
        <w:t>Soror Cora Pearson</w:t>
      </w:r>
      <w:r w:rsidR="001533E0" w:rsidRPr="00564B6A">
        <w:rPr>
          <w:b/>
          <w:sz w:val="24"/>
          <w:szCs w:val="24"/>
          <w:u w:val="single"/>
        </w:rPr>
        <w:t xml:space="preserve">  </w:t>
      </w:r>
    </w:p>
    <w:p w:rsidR="00564B6A" w:rsidRDefault="00564B6A" w:rsidP="001533E0">
      <w:pPr>
        <w:tabs>
          <w:tab w:val="left" w:pos="1242"/>
        </w:tabs>
        <w:rPr>
          <w:sz w:val="24"/>
          <w:szCs w:val="24"/>
        </w:rPr>
      </w:pPr>
    </w:p>
    <w:p w:rsidR="001533E0" w:rsidRPr="00564B6A" w:rsidRDefault="005B19A3" w:rsidP="001533E0">
      <w:pPr>
        <w:tabs>
          <w:tab w:val="left" w:pos="1242"/>
        </w:tabs>
        <w:rPr>
          <w:b/>
          <w:sz w:val="24"/>
          <w:szCs w:val="24"/>
          <w:u w:val="single"/>
        </w:rPr>
      </w:pPr>
      <w:r>
        <w:rPr>
          <w:noProof/>
          <w:sz w:val="24"/>
          <w:szCs w:val="24"/>
          <w:lang w:eastAsia="zh-TW"/>
        </w:rPr>
        <w:pict>
          <v:shape id="_x0000_s1039" type="#_x0000_t202" style="position:absolute;margin-left:31.05pt;margin-top:25.1pt;width:186.9pt;height:24.35pt;z-index:251672576;mso-width-percent:400;mso-width-percent:400;mso-width-relative:margin;mso-height-relative:margin" filled="f" stroked="f">
            <v:textbox>
              <w:txbxContent>
                <w:p w:rsidR="009541FE" w:rsidRPr="00AA3E8E" w:rsidRDefault="00564B6A">
                  <w:pPr>
                    <w:rPr>
                      <w:b/>
                    </w:rPr>
                  </w:pPr>
                  <w:proofErr w:type="gramStart"/>
                  <w:r>
                    <w:rPr>
                      <w:b/>
                    </w:rPr>
                    <w:t xml:space="preserve">April  </w:t>
                  </w:r>
                  <w:r w:rsidR="009E44E3">
                    <w:rPr>
                      <w:b/>
                    </w:rPr>
                    <w:t>1</w:t>
                  </w:r>
                  <w:proofErr w:type="gramEnd"/>
                  <w:r w:rsidR="00F65E0F">
                    <w:rPr>
                      <w:b/>
                    </w:rPr>
                    <w:t>, 2015</w:t>
                  </w:r>
                </w:p>
              </w:txbxContent>
            </v:textbox>
          </v:shape>
        </w:pict>
      </w:r>
      <w:r w:rsidR="00564B6A">
        <w:rPr>
          <w:sz w:val="24"/>
          <w:szCs w:val="24"/>
        </w:rPr>
        <w:t xml:space="preserve">Chair/Co-chair of Committee: </w:t>
      </w:r>
      <w:r w:rsidR="00564B6A" w:rsidRPr="00564B6A">
        <w:rPr>
          <w:b/>
          <w:sz w:val="24"/>
          <w:szCs w:val="24"/>
          <w:u w:val="single"/>
        </w:rPr>
        <w:t>Sorors Nitika Smith and Debra Lloyd</w:t>
      </w:r>
    </w:p>
    <w:p w:rsidR="001533E0" w:rsidRDefault="005B19A3" w:rsidP="001533E0">
      <w:pPr>
        <w:tabs>
          <w:tab w:val="left" w:pos="1242"/>
        </w:tabs>
        <w:rPr>
          <w:sz w:val="24"/>
          <w:szCs w:val="24"/>
        </w:rPr>
      </w:pPr>
      <w:r>
        <w:rPr>
          <w:noProof/>
          <w:sz w:val="24"/>
          <w:szCs w:val="24"/>
          <w:lang w:eastAsia="zh-TW"/>
        </w:rPr>
        <w:pict>
          <v:shape id="_x0000_s1040" type="#_x0000_t202" style="position:absolute;margin-left:59.95pt;margin-top:22.95pt;width:187.15pt;height:19.7pt;z-index:251674624;mso-width-percent:400;mso-width-percent:400;mso-width-relative:margin;mso-height-relative:margin" filled="f" stroked="f">
            <v:textbox>
              <w:txbxContent>
                <w:p w:rsidR="009541FE" w:rsidRPr="00AA3E8E" w:rsidRDefault="009541FE">
                  <w:pPr>
                    <w:rPr>
                      <w:b/>
                    </w:rPr>
                  </w:pPr>
                  <w:r>
                    <w:t xml:space="preserve"> </w:t>
                  </w:r>
                  <w:r>
                    <w:rPr>
                      <w:b/>
                    </w:rPr>
                    <w:t>Soror Nitika Smith</w:t>
                  </w:r>
                </w:p>
              </w:txbxContent>
            </v:textbox>
          </v:shape>
        </w:pict>
      </w:r>
      <w:r w:rsidR="001533E0">
        <w:rPr>
          <w:sz w:val="24"/>
          <w:szCs w:val="24"/>
        </w:rPr>
        <w:t>Date:  _____________________________</w:t>
      </w:r>
    </w:p>
    <w:p w:rsidR="001533E0" w:rsidRDefault="005B19A3" w:rsidP="001533E0">
      <w:pPr>
        <w:tabs>
          <w:tab w:val="left" w:pos="1242"/>
        </w:tabs>
        <w:rPr>
          <w:sz w:val="24"/>
          <w:szCs w:val="24"/>
        </w:rPr>
      </w:pPr>
      <w:r>
        <w:rPr>
          <w:noProof/>
          <w:sz w:val="24"/>
          <w:szCs w:val="24"/>
          <w:lang w:eastAsia="zh-TW"/>
        </w:rPr>
        <w:pict>
          <v:shape id="_x0000_s1041" type="#_x0000_t202" style="position:absolute;margin-left:105.55pt;margin-top:21.05pt;width:328.4pt;height:31.1pt;z-index:251676672;mso-width-relative:margin;mso-height-relative:margin" filled="f" stroked="f">
            <v:textbox>
              <w:txbxContent>
                <w:p w:rsidR="009541FE" w:rsidRPr="00AA3E8E" w:rsidRDefault="009541FE">
                  <w:pPr>
                    <w:rPr>
                      <w:b/>
                    </w:rPr>
                  </w:pPr>
                  <w:r>
                    <w:rPr>
                      <w:b/>
                    </w:rPr>
                    <w:t>Upcoming Activities for Delta Academy</w:t>
                  </w:r>
                </w:p>
              </w:txbxContent>
            </v:textbox>
          </v:shape>
        </w:pict>
      </w:r>
      <w:r w:rsidR="001533E0">
        <w:rPr>
          <w:sz w:val="24"/>
          <w:szCs w:val="24"/>
        </w:rPr>
        <w:t>Note Taker:  _________________</w:t>
      </w:r>
    </w:p>
    <w:p w:rsidR="001533E0" w:rsidRDefault="001533E0" w:rsidP="001533E0">
      <w:pPr>
        <w:tabs>
          <w:tab w:val="left" w:pos="1242"/>
        </w:tabs>
        <w:rPr>
          <w:sz w:val="24"/>
          <w:szCs w:val="24"/>
        </w:rPr>
      </w:pPr>
      <w:r>
        <w:rPr>
          <w:sz w:val="24"/>
          <w:szCs w:val="24"/>
        </w:rPr>
        <w:t>Subject of Meeting:  _____________________________________________________________</w:t>
      </w:r>
    </w:p>
    <w:p w:rsidR="001533E0" w:rsidRDefault="001533E0" w:rsidP="001533E0">
      <w:pPr>
        <w:tabs>
          <w:tab w:val="left" w:pos="1242"/>
        </w:tabs>
        <w:rPr>
          <w:sz w:val="24"/>
          <w:szCs w:val="24"/>
        </w:rPr>
      </w:pPr>
      <w:r w:rsidRPr="006205EC">
        <w:rPr>
          <w:sz w:val="24"/>
          <w:szCs w:val="24"/>
          <w:u w:val="single"/>
        </w:rPr>
        <w:t xml:space="preserve">Report: </w:t>
      </w:r>
      <w:r>
        <w:rPr>
          <w:sz w:val="24"/>
          <w:szCs w:val="24"/>
        </w:rPr>
        <w:t>(include supporting materials, budgets, motions, requests, etc.)</w:t>
      </w:r>
    </w:p>
    <w:p w:rsidR="001533E0" w:rsidRDefault="005B19A3" w:rsidP="001533E0">
      <w:pPr>
        <w:tabs>
          <w:tab w:val="left" w:pos="1242"/>
        </w:tabs>
        <w:rPr>
          <w:sz w:val="24"/>
          <w:szCs w:val="24"/>
        </w:rPr>
      </w:pPr>
      <w:r>
        <w:rPr>
          <w:noProof/>
          <w:sz w:val="24"/>
          <w:szCs w:val="24"/>
          <w:lang w:eastAsia="zh-TW"/>
        </w:rPr>
        <w:pict>
          <v:shape id="_x0000_s1042" type="#_x0000_t202" style="position:absolute;margin-left:1.8pt;margin-top:.4pt;width:478.9pt;height:275.55pt;z-index:251678720;mso-width-relative:margin;mso-height-relative:margin" filled="f" stroked="f">
            <v:textbox style="mso-next-textbox:#_x0000_s1042">
              <w:txbxContent>
                <w:p w:rsidR="009541FE" w:rsidRDefault="00F65E0F">
                  <w:pPr>
                    <w:rPr>
                      <w:b/>
                      <w:sz w:val="28"/>
                      <w:szCs w:val="28"/>
                    </w:rPr>
                  </w:pPr>
                  <w:r w:rsidRPr="00925AD9">
                    <w:rPr>
                      <w:b/>
                      <w:sz w:val="28"/>
                      <w:szCs w:val="28"/>
                    </w:rPr>
                    <w:t xml:space="preserve">Delta Academy </w:t>
                  </w:r>
                  <w:r w:rsidR="00564B6A">
                    <w:rPr>
                      <w:b/>
                      <w:sz w:val="28"/>
                      <w:szCs w:val="28"/>
                    </w:rPr>
                    <w:t>Committee met April</w:t>
                  </w:r>
                  <w:r w:rsidR="009E44E3">
                    <w:rPr>
                      <w:b/>
                      <w:sz w:val="28"/>
                      <w:szCs w:val="28"/>
                    </w:rPr>
                    <w:t xml:space="preserve"> 1st </w:t>
                  </w:r>
                  <w:r w:rsidR="00564B6A">
                    <w:rPr>
                      <w:b/>
                      <w:sz w:val="28"/>
                      <w:szCs w:val="28"/>
                    </w:rPr>
                    <w:t xml:space="preserve">at the Augusta Mall Food Court at 6:00pm, four committee members were present.  Soror Cora Pearson gave the committee an update on the STARS program. Invitations will be mailed on Wednesday, April 15th to all Delta Academy participants. The committee decided to give the 8th graders a trophy </w:t>
                  </w:r>
                  <w:r w:rsidR="009E44E3">
                    <w:rPr>
                      <w:b/>
                      <w:sz w:val="28"/>
                      <w:szCs w:val="28"/>
                    </w:rPr>
                    <w:t>that</w:t>
                  </w:r>
                  <w:r w:rsidR="00564B6A">
                    <w:rPr>
                      <w:b/>
                      <w:sz w:val="28"/>
                      <w:szCs w:val="28"/>
                    </w:rPr>
                    <w:t xml:space="preserve"> has been in Delta Academy </w:t>
                  </w:r>
                  <w:r w:rsidR="009E44E3">
                    <w:rPr>
                      <w:b/>
                      <w:sz w:val="28"/>
                      <w:szCs w:val="28"/>
                    </w:rPr>
                    <w:t>since 6th grade. Our last session will be Saturday, May 2nd; a fun filled May day is being planned for all Delta Academy participants and their family.</w:t>
                  </w:r>
                </w:p>
                <w:p w:rsidR="00925AD9" w:rsidRDefault="00642B4B">
                  <w:pPr>
                    <w:rPr>
                      <w:b/>
                      <w:sz w:val="28"/>
                      <w:szCs w:val="28"/>
                    </w:rPr>
                  </w:pPr>
                  <w:r>
                    <w:rPr>
                      <w:b/>
                      <w:sz w:val="28"/>
                      <w:szCs w:val="28"/>
                    </w:rPr>
                    <w:t xml:space="preserve">Next committee meeting: </w:t>
                  </w:r>
                  <w:r w:rsidR="009E44E3">
                    <w:rPr>
                      <w:b/>
                      <w:sz w:val="28"/>
                      <w:szCs w:val="28"/>
                    </w:rPr>
                    <w:t>April 16</w:t>
                  </w:r>
                  <w:r>
                    <w:rPr>
                      <w:b/>
                      <w:sz w:val="28"/>
                      <w:szCs w:val="28"/>
                    </w:rPr>
                    <w:t>,</w:t>
                  </w:r>
                  <w:r w:rsidR="00925AD9">
                    <w:rPr>
                      <w:b/>
                      <w:sz w:val="28"/>
                      <w:szCs w:val="28"/>
                    </w:rPr>
                    <w:t xml:space="preserve"> 2015 Augusta Mall Food Court at 6:00pm</w:t>
                  </w:r>
                  <w:r w:rsidR="009E44E3">
                    <w:rPr>
                      <w:b/>
                      <w:sz w:val="28"/>
                      <w:szCs w:val="28"/>
                    </w:rPr>
                    <w:t>.</w:t>
                  </w:r>
                </w:p>
              </w:txbxContent>
            </v:textbox>
          </v:shape>
        </w:pict>
      </w:r>
    </w:p>
    <w:p w:rsidR="006669C4" w:rsidRDefault="006669C4" w:rsidP="001533E0">
      <w:pPr>
        <w:tabs>
          <w:tab w:val="left" w:pos="1242"/>
        </w:tabs>
        <w:rPr>
          <w:sz w:val="24"/>
          <w:szCs w:val="24"/>
        </w:rPr>
      </w:pPr>
    </w:p>
    <w:p w:rsidR="006669C4" w:rsidRDefault="006669C4" w:rsidP="001533E0">
      <w:pPr>
        <w:tabs>
          <w:tab w:val="left" w:pos="1242"/>
        </w:tabs>
        <w:rPr>
          <w:sz w:val="24"/>
          <w:szCs w:val="24"/>
        </w:rPr>
      </w:pPr>
    </w:p>
    <w:p w:rsidR="006669C4" w:rsidRDefault="006669C4" w:rsidP="001533E0">
      <w:pPr>
        <w:tabs>
          <w:tab w:val="left" w:pos="1242"/>
        </w:tabs>
        <w:rPr>
          <w:sz w:val="24"/>
          <w:szCs w:val="24"/>
        </w:rPr>
      </w:pPr>
    </w:p>
    <w:p w:rsidR="00A615C7" w:rsidRDefault="00A615C7" w:rsidP="001533E0">
      <w:pPr>
        <w:tabs>
          <w:tab w:val="left" w:pos="1242"/>
        </w:tabs>
        <w:rPr>
          <w:sz w:val="24"/>
          <w:szCs w:val="24"/>
        </w:rPr>
      </w:pPr>
    </w:p>
    <w:p w:rsidR="00A615C7" w:rsidRDefault="00A615C7" w:rsidP="001533E0">
      <w:pPr>
        <w:tabs>
          <w:tab w:val="left" w:pos="1242"/>
        </w:tabs>
        <w:rPr>
          <w:sz w:val="24"/>
          <w:szCs w:val="24"/>
        </w:rPr>
      </w:pPr>
    </w:p>
    <w:p w:rsidR="00A615C7" w:rsidRDefault="00A615C7" w:rsidP="001533E0">
      <w:pPr>
        <w:tabs>
          <w:tab w:val="left" w:pos="1242"/>
        </w:tabs>
        <w:rPr>
          <w:sz w:val="24"/>
          <w:szCs w:val="24"/>
        </w:rPr>
      </w:pPr>
    </w:p>
    <w:p w:rsidR="006205EC" w:rsidRDefault="006205EC" w:rsidP="001533E0">
      <w:pPr>
        <w:tabs>
          <w:tab w:val="left" w:pos="1242"/>
        </w:tabs>
        <w:rPr>
          <w:sz w:val="24"/>
          <w:szCs w:val="24"/>
        </w:rPr>
      </w:pPr>
    </w:p>
    <w:p w:rsidR="006205EC" w:rsidRDefault="006205EC" w:rsidP="001533E0">
      <w:pPr>
        <w:tabs>
          <w:tab w:val="left" w:pos="1242"/>
        </w:tabs>
        <w:rPr>
          <w:sz w:val="24"/>
          <w:szCs w:val="24"/>
        </w:rPr>
      </w:pPr>
    </w:p>
    <w:p w:rsidR="006205EC" w:rsidRPr="00A6013B" w:rsidRDefault="007B35DA" w:rsidP="001533E0">
      <w:pPr>
        <w:tabs>
          <w:tab w:val="left" w:pos="1242"/>
        </w:tabs>
        <w:rPr>
          <w:b/>
          <w:sz w:val="26"/>
          <w:szCs w:val="26"/>
          <w:u w:val="single"/>
        </w:rPr>
      </w:pPr>
      <w:r w:rsidRPr="00A6013B">
        <w:rPr>
          <w:b/>
          <w:sz w:val="26"/>
          <w:szCs w:val="26"/>
          <w:u w:val="single"/>
        </w:rPr>
        <w:t>A</w:t>
      </w:r>
      <w:r w:rsidR="006669C4" w:rsidRPr="00A6013B">
        <w:rPr>
          <w:b/>
          <w:sz w:val="26"/>
          <w:szCs w:val="26"/>
          <w:u w:val="single"/>
        </w:rPr>
        <w:t>ction Recommended:</w:t>
      </w:r>
    </w:p>
    <w:p w:rsidR="00443824" w:rsidRPr="00A6013B" w:rsidRDefault="00443824" w:rsidP="001533E0">
      <w:pPr>
        <w:tabs>
          <w:tab w:val="left" w:pos="1242"/>
        </w:tabs>
        <w:rPr>
          <w:b/>
          <w:sz w:val="26"/>
          <w:szCs w:val="26"/>
          <w:u w:val="single"/>
        </w:rPr>
      </w:pPr>
    </w:p>
    <w:p w:rsidR="00443824" w:rsidRPr="00A6013B" w:rsidRDefault="00443824" w:rsidP="001533E0">
      <w:pPr>
        <w:tabs>
          <w:tab w:val="left" w:pos="1242"/>
        </w:tabs>
        <w:rPr>
          <w:b/>
          <w:sz w:val="26"/>
          <w:szCs w:val="26"/>
          <w:u w:val="single"/>
        </w:rPr>
      </w:pPr>
      <w:r w:rsidRPr="00A6013B">
        <w:rPr>
          <w:b/>
          <w:sz w:val="26"/>
          <w:szCs w:val="26"/>
          <w:u w:val="single"/>
        </w:rPr>
        <w:t xml:space="preserve">Budget: </w:t>
      </w:r>
    </w:p>
    <w:p w:rsidR="00443824" w:rsidRPr="00A6013B" w:rsidRDefault="00443824" w:rsidP="00443824">
      <w:pPr>
        <w:tabs>
          <w:tab w:val="left" w:pos="1242"/>
        </w:tabs>
        <w:spacing w:after="0"/>
        <w:rPr>
          <w:b/>
          <w:sz w:val="26"/>
          <w:szCs w:val="26"/>
        </w:rPr>
      </w:pPr>
    </w:p>
    <w:p w:rsidR="001533E0" w:rsidRPr="00A6013B" w:rsidRDefault="005B19A3" w:rsidP="001533E0">
      <w:pPr>
        <w:tabs>
          <w:tab w:val="left" w:pos="1242"/>
        </w:tabs>
        <w:rPr>
          <w:b/>
          <w:sz w:val="24"/>
          <w:szCs w:val="24"/>
        </w:rPr>
      </w:pPr>
      <w:bookmarkStart w:id="0" w:name="_GoBack"/>
      <w:bookmarkEnd w:id="0"/>
      <w:r w:rsidRPr="005B19A3">
        <w:rPr>
          <w:b/>
          <w:noProof/>
          <w:sz w:val="26"/>
          <w:szCs w:val="26"/>
          <w:lang w:eastAsia="zh-TW"/>
        </w:rPr>
        <w:pict>
          <v:shape id="_x0000_s1044" type="#_x0000_t202" style="position:absolute;margin-left:152.25pt;margin-top:16.65pt;width:293.3pt;height:20.5pt;z-index:251682816;mso-width-relative:margin;mso-height-relative:margin" filled="f" stroked="f">
            <v:textbox>
              <w:txbxContent>
                <w:p w:rsidR="009541FE" w:rsidRDefault="009541FE"/>
              </w:txbxContent>
            </v:textbox>
          </v:shape>
        </w:pict>
      </w:r>
      <w:r w:rsidR="006669C4" w:rsidRPr="00A6013B">
        <w:rPr>
          <w:b/>
          <w:sz w:val="26"/>
          <w:szCs w:val="26"/>
        </w:rPr>
        <w:t xml:space="preserve">Signature of Committee Chair:  </w:t>
      </w:r>
      <w:r w:rsidR="00F02779" w:rsidRPr="00A6013B">
        <w:rPr>
          <w:b/>
          <w:sz w:val="24"/>
          <w:szCs w:val="24"/>
          <w:u w:val="single"/>
        </w:rPr>
        <w:t>Soror Nitika Smith Co-Chair &amp; Soror Debra Lloyd Co-Chair</w:t>
      </w:r>
    </w:p>
    <w:p w:rsidR="00443824" w:rsidRPr="00A6013B" w:rsidRDefault="00443824" w:rsidP="001533E0">
      <w:pPr>
        <w:tabs>
          <w:tab w:val="left" w:pos="1242"/>
        </w:tabs>
        <w:rPr>
          <w:b/>
          <w:sz w:val="24"/>
          <w:szCs w:val="24"/>
        </w:rPr>
      </w:pPr>
    </w:p>
    <w:p w:rsidR="00443824" w:rsidRDefault="00443824" w:rsidP="001533E0">
      <w:pPr>
        <w:tabs>
          <w:tab w:val="left" w:pos="1242"/>
        </w:tabs>
        <w:rPr>
          <w:sz w:val="24"/>
          <w:szCs w:val="24"/>
        </w:rPr>
      </w:pPr>
    </w:p>
    <w:p w:rsidR="00443824" w:rsidRDefault="00443824" w:rsidP="001533E0">
      <w:pPr>
        <w:tabs>
          <w:tab w:val="left" w:pos="1242"/>
        </w:tabs>
        <w:rPr>
          <w:sz w:val="24"/>
          <w:szCs w:val="24"/>
        </w:rPr>
      </w:pPr>
    </w:p>
    <w:p w:rsidR="00443824" w:rsidRDefault="00443824" w:rsidP="001533E0">
      <w:pPr>
        <w:tabs>
          <w:tab w:val="left" w:pos="1242"/>
        </w:tabs>
        <w:rPr>
          <w:sz w:val="24"/>
          <w:szCs w:val="24"/>
        </w:rPr>
      </w:pPr>
    </w:p>
    <w:p w:rsidR="00443824" w:rsidRDefault="00443824" w:rsidP="001533E0">
      <w:pPr>
        <w:tabs>
          <w:tab w:val="left" w:pos="1242"/>
        </w:tabs>
        <w:rPr>
          <w:sz w:val="24"/>
          <w:szCs w:val="24"/>
        </w:rPr>
      </w:pPr>
    </w:p>
    <w:p w:rsidR="00443824" w:rsidRDefault="00443824" w:rsidP="001533E0">
      <w:pPr>
        <w:tabs>
          <w:tab w:val="left" w:pos="1242"/>
        </w:tabs>
        <w:rPr>
          <w:sz w:val="24"/>
          <w:szCs w:val="24"/>
        </w:rPr>
      </w:pPr>
    </w:p>
    <w:p w:rsidR="00443824" w:rsidRDefault="00443824" w:rsidP="001533E0">
      <w:pPr>
        <w:tabs>
          <w:tab w:val="left" w:pos="1242"/>
        </w:tabs>
        <w:rPr>
          <w:sz w:val="24"/>
          <w:szCs w:val="24"/>
        </w:rPr>
      </w:pPr>
    </w:p>
    <w:p w:rsidR="00443824" w:rsidRPr="001533E0" w:rsidRDefault="00443824" w:rsidP="00443824">
      <w:pPr>
        <w:jc w:val="center"/>
        <w:rPr>
          <w:sz w:val="24"/>
          <w:szCs w:val="24"/>
        </w:rPr>
      </w:pPr>
      <w:r>
        <w:rPr>
          <w:rFonts w:ascii="Times New Roman" w:hAnsi="Times New Roman"/>
          <w:b/>
          <w:i/>
          <w:color w:val="222222"/>
          <w:sz w:val="28"/>
          <w:szCs w:val="28"/>
          <w:shd w:val="clear" w:color="auto" w:fill="FFFFFF"/>
        </w:rPr>
        <w:t>D</w:t>
      </w:r>
      <w:r w:rsidRPr="00443824">
        <w:rPr>
          <w:rFonts w:ascii="Times New Roman" w:hAnsi="Times New Roman"/>
          <w:b/>
          <w:i/>
          <w:color w:val="222222"/>
          <w:sz w:val="28"/>
          <w:szCs w:val="28"/>
          <w:shd w:val="clear" w:color="auto" w:fill="FFFFFF"/>
        </w:rPr>
        <w:t>elta Sigma Theta Sorority, Incorporated is an organization of college</w:t>
      </w:r>
      <w:r w:rsidRPr="00443824">
        <w:rPr>
          <w:rFonts w:ascii="Times New Roman" w:hAnsi="Times New Roman"/>
          <w:b/>
          <w:i/>
          <w:color w:val="222222"/>
          <w:sz w:val="28"/>
          <w:szCs w:val="28"/>
        </w:rPr>
        <w:br/>
      </w:r>
      <w:r w:rsidRPr="00443824">
        <w:rPr>
          <w:rFonts w:ascii="Times New Roman" w:hAnsi="Times New Roman"/>
          <w:b/>
          <w:i/>
          <w:color w:val="222222"/>
          <w:sz w:val="28"/>
          <w:szCs w:val="28"/>
          <w:shd w:val="clear" w:color="auto" w:fill="FFFFFF"/>
        </w:rPr>
        <w:t>educated women committed to constructive development of its members and to</w:t>
      </w:r>
      <w:r w:rsidRPr="00443824">
        <w:rPr>
          <w:rFonts w:ascii="Times New Roman" w:hAnsi="Times New Roman"/>
          <w:b/>
          <w:i/>
          <w:color w:val="222222"/>
          <w:sz w:val="28"/>
          <w:szCs w:val="28"/>
        </w:rPr>
        <w:br/>
      </w:r>
      <w:r w:rsidRPr="00443824">
        <w:rPr>
          <w:rFonts w:ascii="Times New Roman" w:hAnsi="Times New Roman"/>
          <w:b/>
          <w:i/>
          <w:color w:val="222222"/>
          <w:sz w:val="28"/>
          <w:szCs w:val="28"/>
          <w:shd w:val="clear" w:color="auto" w:fill="FFFFFF"/>
        </w:rPr>
        <w:t>public service with a primary focus on the Black community.</w:t>
      </w:r>
    </w:p>
    <w:sectPr w:rsidR="00443824" w:rsidRPr="001533E0" w:rsidSect="00712C2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1FE" w:rsidRDefault="009541FE" w:rsidP="001533E0">
      <w:pPr>
        <w:spacing w:after="0" w:line="240" w:lineRule="auto"/>
      </w:pPr>
      <w:r>
        <w:separator/>
      </w:r>
    </w:p>
  </w:endnote>
  <w:endnote w:type="continuationSeparator" w:id="0">
    <w:p w:rsidR="009541FE" w:rsidRDefault="009541FE" w:rsidP="00153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3581618"/>
      <w:docPartObj>
        <w:docPartGallery w:val="Page Numbers (Bottom of Page)"/>
        <w:docPartUnique/>
      </w:docPartObj>
    </w:sdtPr>
    <w:sdtContent>
      <w:p w:rsidR="009541FE" w:rsidRDefault="009541FE">
        <w:pPr>
          <w:pStyle w:val="Footer"/>
          <w:jc w:val="right"/>
        </w:pPr>
        <w:r>
          <w:t xml:space="preserve">Page | </w:t>
        </w:r>
        <w:fldSimple w:instr=" PAGE   \* MERGEFORMAT ">
          <w:r w:rsidR="009E44E3">
            <w:rPr>
              <w:noProof/>
            </w:rPr>
            <w:t>1</w:t>
          </w:r>
        </w:fldSimple>
      </w:p>
    </w:sdtContent>
  </w:sdt>
  <w:p w:rsidR="009541FE" w:rsidRPr="00443824" w:rsidRDefault="009541FE" w:rsidP="00443824">
    <w:pPr>
      <w:jc w:val="center"/>
      <w:rPr>
        <w:rFonts w:ascii="Times New Roman" w:hAnsi="Times New Roman"/>
        <w:b/>
        <w:i/>
        <w:sz w:val="24"/>
        <w:szCs w:val="24"/>
      </w:rPr>
    </w:pPr>
    <w:r w:rsidRPr="00443824">
      <w:rPr>
        <w:rFonts w:ascii="Times New Roman" w:hAnsi="Times New Roman"/>
        <w:b/>
        <w:i/>
        <w:color w:val="222222"/>
        <w:sz w:val="24"/>
        <w:szCs w:val="24"/>
        <w:shd w:val="clear" w:color="auto" w:fill="FFFFFF"/>
      </w:rPr>
      <w:t>.</w:t>
    </w:r>
  </w:p>
  <w:p w:rsidR="009541FE" w:rsidRDefault="009541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1FE" w:rsidRDefault="009541FE" w:rsidP="001533E0">
      <w:pPr>
        <w:spacing w:after="0" w:line="240" w:lineRule="auto"/>
      </w:pPr>
      <w:r>
        <w:separator/>
      </w:r>
    </w:p>
  </w:footnote>
  <w:footnote w:type="continuationSeparator" w:id="0">
    <w:p w:rsidR="009541FE" w:rsidRDefault="009541FE" w:rsidP="001533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1FE" w:rsidRPr="001533E0" w:rsidRDefault="009541FE">
    <w:pPr>
      <w:pStyle w:val="Header"/>
      <w:rPr>
        <w:rStyle w:val="TitleChar"/>
        <w:color w:val="auto"/>
      </w:rPr>
    </w:pPr>
    <w:r>
      <w:rPr>
        <w:noProof/>
      </w:rPr>
      <w:drawing>
        <wp:inline distT="0" distB="0" distL="0" distR="0">
          <wp:extent cx="1005755" cy="111162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titud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5755" cy="1111624"/>
                  </a:xfrm>
                  <a:prstGeom prst="rect">
                    <a:avLst/>
                  </a:prstGeom>
                </pic:spPr>
              </pic:pic>
            </a:graphicData>
          </a:graphic>
        </wp:inline>
      </w:drawing>
    </w:r>
    <w:r w:rsidRPr="001533E0">
      <w:rPr>
        <w:rStyle w:val="TitleChar"/>
        <w:color w:val="auto"/>
      </w:rPr>
      <w:t>Delta Sigma Theta Sorority, Inc.</w:t>
    </w:r>
  </w:p>
  <w:p w:rsidR="009541FE" w:rsidRPr="001533E0" w:rsidRDefault="009541FE" w:rsidP="001533E0">
    <w:pPr>
      <w:pStyle w:val="Subtitle"/>
      <w:spacing w:after="0" w:line="240" w:lineRule="auto"/>
      <w:jc w:val="center"/>
      <w:rPr>
        <w:color w:val="auto"/>
      </w:rPr>
    </w:pPr>
    <w:r w:rsidRPr="001533E0">
      <w:rPr>
        <w:color w:val="auto"/>
      </w:rPr>
      <w:t>Augusta Alumnae Chapter</w:t>
    </w:r>
  </w:p>
  <w:p w:rsidR="009541FE" w:rsidRPr="001533E0" w:rsidRDefault="009541FE" w:rsidP="001533E0">
    <w:pPr>
      <w:pStyle w:val="Subtitle"/>
      <w:spacing w:after="0" w:line="240" w:lineRule="auto"/>
      <w:jc w:val="center"/>
      <w:rPr>
        <w:color w:val="auto"/>
      </w:rPr>
    </w:pPr>
    <w:r w:rsidRPr="001533E0">
      <w:rPr>
        <w:color w:val="auto"/>
      </w:rPr>
      <w:t>Committee Report Form</w:t>
    </w:r>
  </w:p>
  <w:p w:rsidR="009541FE" w:rsidRDefault="009541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rsids>
    <w:rsidRoot w:val="001533E0"/>
    <w:rsid w:val="00020EC5"/>
    <w:rsid w:val="000226F8"/>
    <w:rsid w:val="00055C15"/>
    <w:rsid w:val="00105D04"/>
    <w:rsid w:val="001533E0"/>
    <w:rsid w:val="002E0665"/>
    <w:rsid w:val="00371641"/>
    <w:rsid w:val="00443824"/>
    <w:rsid w:val="004675DA"/>
    <w:rsid w:val="004B3CA9"/>
    <w:rsid w:val="00522EC5"/>
    <w:rsid w:val="00564B6A"/>
    <w:rsid w:val="00582D60"/>
    <w:rsid w:val="005B19A3"/>
    <w:rsid w:val="00611F71"/>
    <w:rsid w:val="006205EC"/>
    <w:rsid w:val="00640357"/>
    <w:rsid w:val="00642B4B"/>
    <w:rsid w:val="006669C4"/>
    <w:rsid w:val="006A0965"/>
    <w:rsid w:val="00712C21"/>
    <w:rsid w:val="0074411E"/>
    <w:rsid w:val="007B250F"/>
    <w:rsid w:val="007B35DA"/>
    <w:rsid w:val="008D2172"/>
    <w:rsid w:val="00925AD9"/>
    <w:rsid w:val="00927605"/>
    <w:rsid w:val="009541FE"/>
    <w:rsid w:val="009E44E3"/>
    <w:rsid w:val="009F053C"/>
    <w:rsid w:val="00A6013B"/>
    <w:rsid w:val="00A615C7"/>
    <w:rsid w:val="00AA3E8E"/>
    <w:rsid w:val="00AD5999"/>
    <w:rsid w:val="00CD0EBA"/>
    <w:rsid w:val="00CD61C6"/>
    <w:rsid w:val="00CE0C7F"/>
    <w:rsid w:val="00D768C8"/>
    <w:rsid w:val="00EF65DB"/>
    <w:rsid w:val="00EF675D"/>
    <w:rsid w:val="00F02779"/>
    <w:rsid w:val="00F65E0F"/>
    <w:rsid w:val="00F86B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3E0"/>
    <w:rPr>
      <w:rFonts w:ascii="Tahoma" w:hAnsi="Tahoma" w:cs="Tahoma"/>
      <w:sz w:val="16"/>
      <w:szCs w:val="16"/>
    </w:rPr>
  </w:style>
  <w:style w:type="paragraph" w:styleId="Header">
    <w:name w:val="header"/>
    <w:basedOn w:val="Normal"/>
    <w:link w:val="HeaderChar"/>
    <w:uiPriority w:val="99"/>
    <w:unhideWhenUsed/>
    <w:rsid w:val="00153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3E0"/>
  </w:style>
  <w:style w:type="paragraph" w:styleId="Footer">
    <w:name w:val="footer"/>
    <w:basedOn w:val="Normal"/>
    <w:link w:val="FooterChar"/>
    <w:uiPriority w:val="99"/>
    <w:unhideWhenUsed/>
    <w:rsid w:val="00153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3E0"/>
  </w:style>
  <w:style w:type="paragraph" w:styleId="Title">
    <w:name w:val="Title"/>
    <w:basedOn w:val="Normal"/>
    <w:next w:val="Normal"/>
    <w:link w:val="TitleChar"/>
    <w:uiPriority w:val="10"/>
    <w:qFormat/>
    <w:rsid w:val="001533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33E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533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533E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AC385-AEDA-4C29-8FA2-0A749FCEC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Richmond County Board of Education</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Gaines</dc:creator>
  <cp:lastModifiedBy>Nitika</cp:lastModifiedBy>
  <cp:revision>2</cp:revision>
  <cp:lastPrinted>2014-12-08T15:06:00Z</cp:lastPrinted>
  <dcterms:created xsi:type="dcterms:W3CDTF">2015-04-13T20:17:00Z</dcterms:created>
  <dcterms:modified xsi:type="dcterms:W3CDTF">2015-04-13T20:17:00Z</dcterms:modified>
</cp:coreProperties>
</file>